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880" w:rsidRDefault="00BC12BA" w:rsidP="00810371">
      <w:pPr>
        <w:pStyle w:val="Default"/>
        <w:jc w:val="both"/>
        <w:rPr>
          <w:sz w:val="22"/>
          <w:szCs w:val="22"/>
        </w:rPr>
      </w:pPr>
      <w:r>
        <w:rPr>
          <w:rFonts w:eastAsia="Times New Roman"/>
          <w:noProof/>
          <w:color w:val="auto"/>
          <w:sz w:val="18"/>
          <w:szCs w:val="18"/>
        </w:rPr>
        <w:drawing>
          <wp:inline distT="0" distB="0" distL="0" distR="0">
            <wp:extent cx="6038850" cy="9029700"/>
            <wp:effectExtent l="19050" t="0" r="0" b="0"/>
            <wp:docPr id="1" name="Рисунок 1" descr="C:\Users\ДНС\Desktop\на сайт\локальные акты на сайт разместить\локальные акты на сайт разместить\локальные акты сканы\акт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на сайт\локальные акты на сайт разместить\локальные акты на сайт разместить\локальные акты сканы\акт2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384" t="5093" r="5268" b="5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571" cy="903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371" w:rsidRPr="0089578C" w:rsidRDefault="00810371" w:rsidP="00810371">
      <w:pPr>
        <w:pStyle w:val="Default"/>
        <w:jc w:val="both"/>
        <w:rPr>
          <w:sz w:val="22"/>
          <w:szCs w:val="22"/>
        </w:rPr>
      </w:pPr>
      <w:r w:rsidRPr="0089578C">
        <w:rPr>
          <w:sz w:val="22"/>
          <w:szCs w:val="22"/>
        </w:rPr>
        <w:lastRenderedPageBreak/>
        <w:t xml:space="preserve">3.4. Подразделение, разрабатывающее локальный нормативный акт, подготавливает проект данного акта, обоснование необходимости принятия данного акта и последствий его принятия. </w:t>
      </w:r>
    </w:p>
    <w:p w:rsidR="00810371" w:rsidRPr="0089578C" w:rsidRDefault="00810371" w:rsidP="00810371">
      <w:pPr>
        <w:pStyle w:val="Default"/>
        <w:jc w:val="both"/>
        <w:rPr>
          <w:sz w:val="22"/>
          <w:szCs w:val="22"/>
        </w:rPr>
      </w:pPr>
      <w:r w:rsidRPr="0089578C">
        <w:rPr>
          <w:sz w:val="22"/>
          <w:szCs w:val="22"/>
        </w:rPr>
        <w:t xml:space="preserve">3.5. Проект локального акта может быть представлен на обсуждение. Формы представления для обсуждения могут быть различными, например, размещение проекта локального акта на информационном стенде в месте, доступном для всеобщего обозрения, на официальном сайте, направление проекта заинтересованным лицам, проведение соответствующего собрания с коллективным обсуждением проекта локального акта и т.д. </w:t>
      </w:r>
    </w:p>
    <w:p w:rsidR="00810371" w:rsidRPr="0089578C" w:rsidRDefault="00810371" w:rsidP="00810371">
      <w:pPr>
        <w:pStyle w:val="Default"/>
        <w:jc w:val="both"/>
        <w:rPr>
          <w:sz w:val="22"/>
          <w:szCs w:val="22"/>
        </w:rPr>
      </w:pPr>
      <w:r w:rsidRPr="0089578C">
        <w:rPr>
          <w:sz w:val="22"/>
          <w:szCs w:val="22"/>
        </w:rPr>
        <w:t xml:space="preserve">3.6.При необходимости локальный акт проходит процедуру согласования. </w:t>
      </w:r>
    </w:p>
    <w:p w:rsidR="00810371" w:rsidRPr="0089578C" w:rsidRDefault="00810371" w:rsidP="00810371">
      <w:pPr>
        <w:pStyle w:val="Default"/>
        <w:jc w:val="both"/>
        <w:rPr>
          <w:sz w:val="22"/>
          <w:szCs w:val="22"/>
        </w:rPr>
      </w:pPr>
      <w:r w:rsidRPr="0089578C">
        <w:rPr>
          <w:b/>
          <w:bCs/>
          <w:sz w:val="22"/>
          <w:szCs w:val="22"/>
        </w:rPr>
        <w:t xml:space="preserve">4. Порядок принятия локальных нормативных актов. </w:t>
      </w:r>
    </w:p>
    <w:p w:rsidR="00810371" w:rsidRPr="0089578C" w:rsidRDefault="00810371" w:rsidP="00810371">
      <w:pPr>
        <w:pStyle w:val="Default"/>
        <w:jc w:val="both"/>
        <w:rPr>
          <w:sz w:val="22"/>
          <w:szCs w:val="22"/>
        </w:rPr>
      </w:pPr>
      <w:r w:rsidRPr="0089578C">
        <w:rPr>
          <w:sz w:val="22"/>
          <w:szCs w:val="22"/>
        </w:rPr>
        <w:t xml:space="preserve">4.1.Локальный акт, прошедший правовую и литературную экспертизу, а также процедуру согласования или принятия, подлежит утверждению руководителем Учреждения в соответствии с Уставом Учреждения. Процедура утверждения оформляется подписью, и приказом руководителя Учреждения. </w:t>
      </w:r>
    </w:p>
    <w:p w:rsidR="00810371" w:rsidRPr="0089578C" w:rsidRDefault="00810371" w:rsidP="00810371">
      <w:pPr>
        <w:pStyle w:val="Default"/>
        <w:jc w:val="both"/>
        <w:rPr>
          <w:sz w:val="22"/>
          <w:szCs w:val="22"/>
        </w:rPr>
      </w:pPr>
      <w:r w:rsidRPr="0089578C">
        <w:rPr>
          <w:sz w:val="22"/>
          <w:szCs w:val="22"/>
        </w:rPr>
        <w:t xml:space="preserve">4.2.При принятии локальных актов, затрагивающих права воспитанников Учреждения, учитывается мнение Советов родителей (законных представителей). </w:t>
      </w:r>
    </w:p>
    <w:p w:rsidR="00810371" w:rsidRPr="0089578C" w:rsidRDefault="004C6701" w:rsidP="00810371">
      <w:pPr>
        <w:pStyle w:val="Default"/>
        <w:jc w:val="both"/>
        <w:rPr>
          <w:sz w:val="22"/>
          <w:szCs w:val="22"/>
        </w:rPr>
      </w:pPr>
      <w:r w:rsidRPr="0089578C">
        <w:rPr>
          <w:sz w:val="22"/>
          <w:szCs w:val="22"/>
        </w:rPr>
        <w:t>4.3.Л</w:t>
      </w:r>
      <w:r w:rsidR="00810371" w:rsidRPr="0089578C">
        <w:rPr>
          <w:sz w:val="22"/>
          <w:szCs w:val="22"/>
        </w:rPr>
        <w:t>окальный нормативный а</w:t>
      </w:r>
      <w:proofErr w:type="gramStart"/>
      <w:r w:rsidR="00810371" w:rsidRPr="0089578C">
        <w:rPr>
          <w:sz w:val="22"/>
          <w:szCs w:val="22"/>
        </w:rPr>
        <w:t>кт вст</w:t>
      </w:r>
      <w:proofErr w:type="gramEnd"/>
      <w:r w:rsidR="00810371" w:rsidRPr="0089578C">
        <w:rPr>
          <w:sz w:val="22"/>
          <w:szCs w:val="22"/>
        </w:rPr>
        <w:t xml:space="preserve">упает в силу с момента, указанного в нем, либо, в случае отсутствия такого указания, с даты утверждения данного локального акта. Датой принятия локального акта, требующего утверждения руководителем Учреждения, является дата такого утверждения. </w:t>
      </w:r>
    </w:p>
    <w:p w:rsidR="00810371" w:rsidRPr="0089578C" w:rsidRDefault="00810371" w:rsidP="00810371">
      <w:pPr>
        <w:pStyle w:val="Default"/>
        <w:jc w:val="both"/>
        <w:rPr>
          <w:sz w:val="22"/>
          <w:szCs w:val="22"/>
        </w:rPr>
      </w:pPr>
      <w:r w:rsidRPr="0089578C">
        <w:rPr>
          <w:sz w:val="22"/>
          <w:szCs w:val="22"/>
        </w:rPr>
        <w:t xml:space="preserve">4.3. После утверждения локального акта проводится процедура ознакомления с ним участников образовательных отношений, на которых распространяются положения данного локального акта. Ознакомление с локальным актом оформляется в виде подписи ознакомленных лиц либо на самом локальном акте, либо на отдельном листе ознакомления, прилагаемым к нему, либо в отдельном журнале. </w:t>
      </w:r>
    </w:p>
    <w:p w:rsidR="00810371" w:rsidRPr="0089578C" w:rsidRDefault="00810371" w:rsidP="00810371">
      <w:pPr>
        <w:pStyle w:val="Default"/>
        <w:jc w:val="both"/>
        <w:rPr>
          <w:sz w:val="22"/>
          <w:szCs w:val="22"/>
        </w:rPr>
      </w:pPr>
      <w:r w:rsidRPr="0089578C">
        <w:rPr>
          <w:b/>
          <w:bCs/>
          <w:sz w:val="22"/>
          <w:szCs w:val="22"/>
        </w:rPr>
        <w:t xml:space="preserve">5. Ввод в действие локальных нормативных актов. </w:t>
      </w:r>
    </w:p>
    <w:p w:rsidR="00810371" w:rsidRPr="0089578C" w:rsidRDefault="004C6701" w:rsidP="00810371">
      <w:pPr>
        <w:pStyle w:val="Default"/>
        <w:jc w:val="both"/>
        <w:rPr>
          <w:sz w:val="22"/>
          <w:szCs w:val="22"/>
        </w:rPr>
      </w:pPr>
      <w:r w:rsidRPr="0089578C">
        <w:rPr>
          <w:sz w:val="22"/>
          <w:szCs w:val="22"/>
        </w:rPr>
        <w:t>5.1. Л</w:t>
      </w:r>
      <w:r w:rsidR="00810371" w:rsidRPr="0089578C">
        <w:rPr>
          <w:sz w:val="22"/>
          <w:szCs w:val="22"/>
        </w:rPr>
        <w:t xml:space="preserve">окальные нормативные акты вводятся в действие с момента их утверждения приказом по Учреждению. </w:t>
      </w:r>
    </w:p>
    <w:p w:rsidR="00810371" w:rsidRPr="0089578C" w:rsidRDefault="004C6701" w:rsidP="00810371">
      <w:pPr>
        <w:pStyle w:val="Default"/>
        <w:jc w:val="both"/>
        <w:rPr>
          <w:sz w:val="22"/>
          <w:szCs w:val="22"/>
        </w:rPr>
      </w:pPr>
      <w:r w:rsidRPr="0089578C">
        <w:rPr>
          <w:sz w:val="22"/>
          <w:szCs w:val="22"/>
        </w:rPr>
        <w:t>5.2</w:t>
      </w:r>
      <w:r w:rsidR="00810371" w:rsidRPr="0089578C">
        <w:rPr>
          <w:sz w:val="22"/>
          <w:szCs w:val="22"/>
        </w:rPr>
        <w:t xml:space="preserve">. О принятых актах должны быть обязательно извещены: </w:t>
      </w:r>
    </w:p>
    <w:p w:rsidR="00810371" w:rsidRPr="0089578C" w:rsidRDefault="00810371" w:rsidP="00810371">
      <w:pPr>
        <w:pStyle w:val="Default"/>
        <w:jc w:val="both"/>
        <w:rPr>
          <w:sz w:val="22"/>
          <w:szCs w:val="22"/>
        </w:rPr>
      </w:pPr>
      <w:r w:rsidRPr="0089578C">
        <w:rPr>
          <w:sz w:val="22"/>
          <w:szCs w:val="22"/>
        </w:rPr>
        <w:t xml:space="preserve">- работники и родители (законные представители) воспитанников Учреждения путем вывешивания публичного объявления в 5-дневный срок с момента принятия данного акта и путем размещения информации на официальном сайте Учреждения. </w:t>
      </w:r>
    </w:p>
    <w:p w:rsidR="00810371" w:rsidRPr="0089578C" w:rsidRDefault="00810371" w:rsidP="00810371">
      <w:pPr>
        <w:pStyle w:val="Default"/>
        <w:jc w:val="both"/>
        <w:rPr>
          <w:sz w:val="22"/>
          <w:szCs w:val="22"/>
        </w:rPr>
      </w:pPr>
      <w:r w:rsidRPr="0089578C">
        <w:rPr>
          <w:b/>
          <w:bCs/>
          <w:sz w:val="22"/>
          <w:szCs w:val="22"/>
        </w:rPr>
        <w:t xml:space="preserve">6. Основные требования к локальным нормативным актам. </w:t>
      </w:r>
    </w:p>
    <w:p w:rsidR="00810371" w:rsidRPr="0089578C" w:rsidRDefault="00810371" w:rsidP="00810371">
      <w:pPr>
        <w:pStyle w:val="Default"/>
        <w:jc w:val="both"/>
        <w:rPr>
          <w:sz w:val="22"/>
          <w:szCs w:val="22"/>
        </w:rPr>
      </w:pPr>
      <w:r w:rsidRPr="0089578C">
        <w:rPr>
          <w:sz w:val="22"/>
          <w:szCs w:val="22"/>
        </w:rPr>
        <w:t xml:space="preserve">6.1.Локальные нормативные акты должны соответствовать следующим требованиям: </w:t>
      </w:r>
    </w:p>
    <w:p w:rsidR="00810371" w:rsidRPr="0089578C" w:rsidRDefault="00810371" w:rsidP="0081037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578C">
        <w:rPr>
          <w:rFonts w:ascii="Times New Roman" w:hAnsi="Times New Roman" w:cs="Times New Roman"/>
        </w:rPr>
        <w:t>Локальный нормативный акт должен содержать следующие обязательные реквизиты:</w:t>
      </w:r>
      <w:r w:rsidRPr="0089578C">
        <w:rPr>
          <w:rFonts w:ascii="Times New Roman" w:hAnsi="Times New Roman" w:cs="Times New Roman"/>
          <w:color w:val="000000"/>
        </w:rPr>
        <w:t xml:space="preserve"> </w:t>
      </w:r>
    </w:p>
    <w:p w:rsidR="00810371" w:rsidRPr="0089578C" w:rsidRDefault="00810371" w:rsidP="008103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578C">
        <w:rPr>
          <w:rFonts w:ascii="Times New Roman" w:hAnsi="Times New Roman" w:cs="Times New Roman"/>
          <w:color w:val="000000"/>
        </w:rPr>
        <w:t xml:space="preserve">его наименование; </w:t>
      </w:r>
    </w:p>
    <w:p w:rsidR="00810371" w:rsidRPr="0089578C" w:rsidRDefault="00810371" w:rsidP="008103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578C">
        <w:rPr>
          <w:rFonts w:ascii="Times New Roman" w:hAnsi="Times New Roman" w:cs="Times New Roman"/>
          <w:color w:val="000000"/>
        </w:rPr>
        <w:t xml:space="preserve">грифы: принято, утверждено, согласовано; </w:t>
      </w:r>
    </w:p>
    <w:p w:rsidR="00810371" w:rsidRPr="0089578C" w:rsidRDefault="00810371" w:rsidP="00810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578C">
        <w:rPr>
          <w:rFonts w:ascii="Times New Roman" w:hAnsi="Times New Roman" w:cs="Times New Roman"/>
          <w:color w:val="000000"/>
        </w:rPr>
        <w:t xml:space="preserve">текст, соответствующий его наименованию; </w:t>
      </w:r>
    </w:p>
    <w:p w:rsidR="00810371" w:rsidRPr="00810371" w:rsidRDefault="00810371" w:rsidP="00810371">
      <w:pPr>
        <w:jc w:val="both"/>
        <w:rPr>
          <w:rFonts w:ascii="Times New Roman" w:hAnsi="Times New Roman" w:cs="Times New Roman"/>
          <w:sz w:val="28"/>
        </w:rPr>
      </w:pPr>
    </w:p>
    <w:sectPr w:rsidR="00810371" w:rsidRPr="00810371" w:rsidSect="00C70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A7FBF"/>
    <w:multiLevelType w:val="hybridMultilevel"/>
    <w:tmpl w:val="0DB09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0371"/>
    <w:rsid w:val="00001880"/>
    <w:rsid w:val="000631E5"/>
    <w:rsid w:val="001115FA"/>
    <w:rsid w:val="001504A6"/>
    <w:rsid w:val="001C2A05"/>
    <w:rsid w:val="00344A4A"/>
    <w:rsid w:val="004C6701"/>
    <w:rsid w:val="006C04CD"/>
    <w:rsid w:val="006C6A59"/>
    <w:rsid w:val="00765057"/>
    <w:rsid w:val="00810371"/>
    <w:rsid w:val="0082737E"/>
    <w:rsid w:val="0089578C"/>
    <w:rsid w:val="009161F8"/>
    <w:rsid w:val="00B3406E"/>
    <w:rsid w:val="00BC12BA"/>
    <w:rsid w:val="00C55BE1"/>
    <w:rsid w:val="00C70C11"/>
    <w:rsid w:val="00DB563E"/>
    <w:rsid w:val="00DC5ED3"/>
    <w:rsid w:val="00EE0DF3"/>
    <w:rsid w:val="00EF1EBD"/>
    <w:rsid w:val="00FD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8103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</w:rPr>
  </w:style>
  <w:style w:type="character" w:customStyle="1" w:styleId="a4">
    <w:name w:val="Основной текст Знак"/>
    <w:basedOn w:val="a0"/>
    <w:link w:val="a3"/>
    <w:rsid w:val="00810371"/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BC1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2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ds83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17</cp:revision>
  <cp:lastPrinted>2017-01-25T03:31:00Z</cp:lastPrinted>
  <dcterms:created xsi:type="dcterms:W3CDTF">2015-05-08T01:50:00Z</dcterms:created>
  <dcterms:modified xsi:type="dcterms:W3CDTF">2017-03-28T11:54:00Z</dcterms:modified>
</cp:coreProperties>
</file>